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D2" w:rsidRPr="007A10DB" w:rsidRDefault="002973D2" w:rsidP="002973D2">
      <w:pPr>
        <w:pStyle w:val="Title"/>
        <w:rPr>
          <w:rFonts w:asciiTheme="minorHAnsi" w:hAnsiTheme="minorHAnsi"/>
          <w:b w:val="0"/>
          <w:sz w:val="28"/>
        </w:rPr>
      </w:pPr>
      <w:r w:rsidRPr="007A10DB">
        <w:rPr>
          <w:rFonts w:asciiTheme="minorHAnsi" w:hAnsiTheme="minorHAnsi"/>
          <w:b w:val="0"/>
          <w:sz w:val="28"/>
        </w:rPr>
        <w:t>In-Text Citations Using MLA Style</w:t>
      </w:r>
    </w:p>
    <w:p w:rsidR="002973D2" w:rsidRPr="007A10DB" w:rsidRDefault="002973D2" w:rsidP="002973D2">
      <w:pPr>
        <w:rPr>
          <w:rFonts w:asciiTheme="minorHAnsi" w:hAnsiTheme="minorHAnsi"/>
          <w:b/>
        </w:rPr>
      </w:pPr>
    </w:p>
    <w:p w:rsidR="002973D2" w:rsidRDefault="002973D2" w:rsidP="002973D2">
      <w:pPr>
        <w:rPr>
          <w:rFonts w:asciiTheme="minorHAnsi" w:hAnsiTheme="minorHAnsi"/>
        </w:rPr>
      </w:pPr>
      <w:r w:rsidRPr="007A10DB">
        <w:rPr>
          <w:rFonts w:asciiTheme="minorHAnsi" w:hAnsiTheme="minorHAnsi"/>
        </w:rPr>
        <w:t xml:space="preserve">Quoted, paraphrased, or summarized material taken from sources must be cited in the text of a paragraph, essay, research paper, or project. In-text citations must include the necessary information that a reader will need to identify the full citation in the Works Cited page at the end of the paper. Pay close attention to the placement of author, page number(s), and punctuation.  </w:t>
      </w:r>
    </w:p>
    <w:p w:rsidR="00BE64AC" w:rsidRDefault="00BE64AC" w:rsidP="002973D2">
      <w:pPr>
        <w:rPr>
          <w:rFonts w:asciiTheme="minorHAnsi" w:hAnsiTheme="minorHAnsi"/>
        </w:rPr>
      </w:pPr>
    </w:p>
    <w:p w:rsidR="00BE64AC" w:rsidRPr="007A10DB" w:rsidRDefault="00BE64AC" w:rsidP="002973D2">
      <w:pPr>
        <w:rPr>
          <w:rFonts w:asciiTheme="minorHAnsi" w:hAnsiTheme="minorHAnsi"/>
        </w:rPr>
      </w:pPr>
      <w:r w:rsidRPr="00BE64AC">
        <w:rPr>
          <w:rFonts w:asciiTheme="minorHAnsi" w:hAnsiTheme="minorHAnsi"/>
          <w:b/>
        </w:rPr>
        <w:t>Note*</w:t>
      </w:r>
      <w:r>
        <w:rPr>
          <w:rFonts w:asciiTheme="minorHAnsi" w:hAnsiTheme="minorHAnsi"/>
        </w:rPr>
        <w:t xml:space="preserve"> for long quotations of four lines or more, refer to </w:t>
      </w:r>
      <w:hyperlink r:id="rId5" w:history="1">
        <w:r w:rsidRPr="007F4E7A">
          <w:rPr>
            <w:rStyle w:val="Hyperlink"/>
            <w:rFonts w:asciiTheme="minorHAnsi" w:hAnsiTheme="minorHAnsi"/>
          </w:rPr>
          <w:t>www.owl.english.purdue.edu</w:t>
        </w:r>
      </w:hyperlink>
      <w:r>
        <w:rPr>
          <w:rFonts w:asciiTheme="minorHAnsi" w:hAnsiTheme="minorHAnsi"/>
        </w:rPr>
        <w:t xml:space="preserve"> for the proper citation. </w:t>
      </w:r>
    </w:p>
    <w:p w:rsidR="002973D2" w:rsidRPr="007A10DB" w:rsidRDefault="002973D2" w:rsidP="002973D2">
      <w:pPr>
        <w:rPr>
          <w:rFonts w:asciiTheme="minorHAnsi" w:hAnsiTheme="minorHAnsi"/>
        </w:rPr>
      </w:pPr>
    </w:p>
    <w:p w:rsidR="002973D2" w:rsidRPr="007A10DB" w:rsidRDefault="002973D2" w:rsidP="002973D2">
      <w:pPr>
        <w:pStyle w:val="BodyText"/>
        <w:numPr>
          <w:ilvl w:val="0"/>
          <w:numId w:val="1"/>
        </w:numPr>
        <w:rPr>
          <w:rFonts w:asciiTheme="minorHAnsi" w:hAnsiTheme="minorHAnsi"/>
          <w:sz w:val="22"/>
        </w:rPr>
      </w:pPr>
      <w:r w:rsidRPr="007A10DB">
        <w:rPr>
          <w:rFonts w:asciiTheme="minorHAnsi" w:hAnsiTheme="minorHAnsi"/>
          <w:b/>
          <w:sz w:val="22"/>
        </w:rPr>
        <w:t>Author named in a signal phrase—</w:t>
      </w:r>
      <w:r w:rsidRPr="007A10DB">
        <w:rPr>
          <w:rFonts w:asciiTheme="minorHAnsi" w:hAnsiTheme="minorHAnsi"/>
          <w:sz w:val="22"/>
        </w:rPr>
        <w:t>the author is mentioned first and the page number is given at the end.</w:t>
      </w:r>
    </w:p>
    <w:p w:rsidR="002973D2" w:rsidRPr="007A10DB" w:rsidRDefault="002973D2" w:rsidP="002973D2">
      <w:pPr>
        <w:rPr>
          <w:rFonts w:asciiTheme="minorHAnsi" w:hAnsiTheme="minorHAnsi"/>
          <w:b/>
        </w:rPr>
      </w:pPr>
    </w:p>
    <w:p w:rsidR="002973D2" w:rsidRPr="007A10DB" w:rsidRDefault="002973D2" w:rsidP="002973D2">
      <w:pPr>
        <w:ind w:left="720"/>
        <w:rPr>
          <w:rFonts w:asciiTheme="minorHAnsi" w:hAnsiTheme="minorHAnsi"/>
          <w:i/>
        </w:rPr>
      </w:pPr>
      <w:r w:rsidRPr="007A10DB">
        <w:rPr>
          <w:rFonts w:asciiTheme="minorHAnsi" w:hAnsiTheme="minorHAnsi"/>
          <w:i/>
        </w:rPr>
        <w:t>Example:</w:t>
      </w:r>
    </w:p>
    <w:p w:rsidR="002973D2" w:rsidRPr="007A10DB" w:rsidRDefault="002973D2" w:rsidP="002973D2">
      <w:pPr>
        <w:pStyle w:val="BodyTextIndent"/>
        <w:rPr>
          <w:rFonts w:asciiTheme="minorHAnsi" w:hAnsiTheme="minorHAnsi"/>
          <w:sz w:val="22"/>
        </w:rPr>
      </w:pPr>
      <w:r w:rsidRPr="007A10DB">
        <w:rPr>
          <w:rFonts w:asciiTheme="minorHAnsi" w:hAnsiTheme="minorHAnsi"/>
          <w:sz w:val="22"/>
        </w:rPr>
        <w:t xml:space="preserve">Introducing the main character, </w:t>
      </w:r>
      <w:proofErr w:type="spellStart"/>
      <w:r w:rsidRPr="007A10DB">
        <w:rPr>
          <w:rFonts w:asciiTheme="minorHAnsi" w:hAnsiTheme="minorHAnsi"/>
          <w:sz w:val="22"/>
        </w:rPr>
        <w:t>Lipsyte</w:t>
      </w:r>
      <w:proofErr w:type="spellEnd"/>
      <w:r w:rsidRPr="007A10DB">
        <w:rPr>
          <w:rFonts w:asciiTheme="minorHAnsi" w:hAnsiTheme="minorHAnsi"/>
          <w:sz w:val="22"/>
        </w:rPr>
        <w:t xml:space="preserve"> states, “Sonny Bear swaggered down the aisle, banging his big red gloves together, whipping his black ponytail from side to side against his bare shoulders” (2).</w:t>
      </w:r>
    </w:p>
    <w:p w:rsidR="002973D2" w:rsidRPr="007A10DB" w:rsidRDefault="002973D2" w:rsidP="002973D2">
      <w:pPr>
        <w:rPr>
          <w:rFonts w:asciiTheme="minorHAnsi" w:hAnsiTheme="minorHAnsi"/>
        </w:rPr>
      </w:pPr>
    </w:p>
    <w:p w:rsidR="002973D2" w:rsidRPr="007A10DB" w:rsidRDefault="002973D2" w:rsidP="002973D2">
      <w:pPr>
        <w:pStyle w:val="BodyText"/>
        <w:numPr>
          <w:ilvl w:val="0"/>
          <w:numId w:val="1"/>
        </w:numPr>
        <w:rPr>
          <w:rFonts w:asciiTheme="minorHAnsi" w:hAnsiTheme="minorHAnsi"/>
          <w:sz w:val="22"/>
        </w:rPr>
      </w:pPr>
      <w:r w:rsidRPr="007A10DB">
        <w:rPr>
          <w:rFonts w:asciiTheme="minorHAnsi" w:hAnsiTheme="minorHAnsi"/>
          <w:b/>
          <w:sz w:val="22"/>
        </w:rPr>
        <w:t>Author named in parentheses—</w:t>
      </w:r>
      <w:r w:rsidRPr="007A10DB">
        <w:rPr>
          <w:rFonts w:asciiTheme="minorHAnsi" w:hAnsiTheme="minorHAnsi"/>
          <w:sz w:val="22"/>
        </w:rPr>
        <w:t xml:space="preserve">when the author is not mentioned in the signal phrase, place the author’s name and page number(s) in parentheses without punctuation between the two at the end of the sentence.  </w:t>
      </w:r>
    </w:p>
    <w:p w:rsidR="002973D2" w:rsidRPr="007A10DB" w:rsidRDefault="002973D2" w:rsidP="002973D2">
      <w:pPr>
        <w:rPr>
          <w:rFonts w:asciiTheme="minorHAnsi" w:hAnsiTheme="minorHAnsi"/>
          <w:b/>
        </w:rPr>
      </w:pPr>
    </w:p>
    <w:p w:rsidR="002973D2" w:rsidRPr="007A10DB" w:rsidRDefault="002973D2" w:rsidP="002973D2">
      <w:pPr>
        <w:ind w:left="720"/>
        <w:rPr>
          <w:rFonts w:asciiTheme="minorHAnsi" w:hAnsiTheme="minorHAnsi"/>
          <w:i/>
        </w:rPr>
      </w:pPr>
      <w:r w:rsidRPr="007A10DB">
        <w:rPr>
          <w:rFonts w:asciiTheme="minorHAnsi" w:hAnsiTheme="minorHAnsi"/>
          <w:i/>
        </w:rPr>
        <w:t>Example:</w:t>
      </w:r>
    </w:p>
    <w:p w:rsidR="002973D2" w:rsidRDefault="002973D2" w:rsidP="002973D2">
      <w:pPr>
        <w:pStyle w:val="BodyTextIndent"/>
        <w:rPr>
          <w:rFonts w:asciiTheme="minorHAnsi" w:hAnsiTheme="minorHAnsi"/>
          <w:sz w:val="22"/>
        </w:rPr>
      </w:pPr>
      <w:r w:rsidRPr="007A10DB">
        <w:rPr>
          <w:rFonts w:asciiTheme="minorHAnsi" w:hAnsiTheme="minorHAnsi"/>
          <w:sz w:val="22"/>
        </w:rPr>
        <w:t xml:space="preserve">Amazed at the beautiful Greek village of </w:t>
      </w:r>
      <w:proofErr w:type="spellStart"/>
      <w:r w:rsidRPr="007A10DB">
        <w:rPr>
          <w:rFonts w:asciiTheme="minorHAnsi" w:hAnsiTheme="minorHAnsi"/>
          <w:sz w:val="22"/>
        </w:rPr>
        <w:t>Oia</w:t>
      </w:r>
      <w:proofErr w:type="spellEnd"/>
      <w:r w:rsidRPr="007A10DB">
        <w:rPr>
          <w:rFonts w:asciiTheme="minorHAnsi" w:hAnsiTheme="minorHAnsi"/>
          <w:sz w:val="22"/>
        </w:rPr>
        <w:t>, Lena “looked down at the whitewashed buildings, much like this one, clinging to the cliffs jutting down into the water” (</w:t>
      </w:r>
      <w:proofErr w:type="spellStart"/>
      <w:r w:rsidRPr="007A10DB">
        <w:rPr>
          <w:rFonts w:asciiTheme="minorHAnsi" w:hAnsiTheme="minorHAnsi"/>
          <w:sz w:val="22"/>
        </w:rPr>
        <w:t>Brashares</w:t>
      </w:r>
      <w:proofErr w:type="spellEnd"/>
      <w:r w:rsidRPr="007A10DB">
        <w:rPr>
          <w:rFonts w:asciiTheme="minorHAnsi" w:hAnsiTheme="minorHAnsi"/>
          <w:sz w:val="22"/>
        </w:rPr>
        <w:t xml:space="preserve"> 12).</w:t>
      </w:r>
    </w:p>
    <w:p w:rsidR="001C7605" w:rsidRDefault="001C7605" w:rsidP="001C7605">
      <w:pPr>
        <w:pStyle w:val="BodyTextIndent"/>
        <w:ind w:left="0"/>
        <w:rPr>
          <w:rFonts w:asciiTheme="minorHAnsi" w:hAnsiTheme="minorHAnsi"/>
          <w:sz w:val="22"/>
        </w:rPr>
      </w:pPr>
    </w:p>
    <w:p w:rsidR="001C7605" w:rsidRDefault="001C7605" w:rsidP="001C7605">
      <w:pPr>
        <w:pStyle w:val="BodyTextIndent"/>
        <w:numPr>
          <w:ilvl w:val="0"/>
          <w:numId w:val="1"/>
        </w:numPr>
        <w:rPr>
          <w:rFonts w:asciiTheme="minorHAnsi" w:hAnsiTheme="minorHAnsi"/>
          <w:sz w:val="22"/>
        </w:rPr>
      </w:pPr>
      <w:r w:rsidRPr="001C7605">
        <w:rPr>
          <w:rFonts w:asciiTheme="minorHAnsi" w:hAnsiTheme="minorHAnsi"/>
          <w:b/>
          <w:sz w:val="22"/>
        </w:rPr>
        <w:t>Placement of in-text citation when embedding quote</w:t>
      </w:r>
      <w:r>
        <w:rPr>
          <w:rFonts w:asciiTheme="minorHAnsi" w:hAnsiTheme="minorHAnsi"/>
          <w:sz w:val="22"/>
        </w:rPr>
        <w:t xml:space="preserve"> – always place the in-text citation immediately following a direct quote or paraphrase, even when embedding the quote into your own commentary.</w:t>
      </w:r>
    </w:p>
    <w:p w:rsidR="001C7605" w:rsidRDefault="001C7605" w:rsidP="001C7605">
      <w:pPr>
        <w:pStyle w:val="BodyTextIndent"/>
        <w:rPr>
          <w:rFonts w:asciiTheme="minorHAnsi" w:hAnsiTheme="minorHAnsi"/>
          <w:sz w:val="22"/>
        </w:rPr>
      </w:pPr>
    </w:p>
    <w:p w:rsidR="001C7605" w:rsidRDefault="001C7605" w:rsidP="001C7605">
      <w:pPr>
        <w:pStyle w:val="BodyTextIndent"/>
        <w:rPr>
          <w:rFonts w:asciiTheme="minorHAnsi" w:hAnsiTheme="minorHAnsi"/>
          <w:sz w:val="22"/>
        </w:rPr>
      </w:pPr>
      <w:r w:rsidRPr="001C7605">
        <w:rPr>
          <w:rFonts w:asciiTheme="minorHAnsi" w:hAnsiTheme="minorHAnsi"/>
          <w:i/>
          <w:sz w:val="22"/>
        </w:rPr>
        <w:t>Example</w:t>
      </w:r>
      <w:r>
        <w:rPr>
          <w:rFonts w:asciiTheme="minorHAnsi" w:hAnsiTheme="minorHAnsi"/>
          <w:sz w:val="22"/>
        </w:rPr>
        <w:t>:</w:t>
      </w:r>
    </w:p>
    <w:p w:rsidR="001C7605" w:rsidRPr="001C7605" w:rsidRDefault="001C7605" w:rsidP="001C7605">
      <w:pPr>
        <w:ind w:left="720"/>
        <w:rPr>
          <w:rFonts w:asciiTheme="minorHAnsi" w:eastAsiaTheme="minorHAnsi" w:hAnsiTheme="minorHAnsi" w:cstheme="minorHAnsi"/>
          <w:szCs w:val="22"/>
        </w:rPr>
      </w:pPr>
      <w:proofErr w:type="spellStart"/>
      <w:r w:rsidRPr="001C7605">
        <w:rPr>
          <w:rFonts w:asciiTheme="minorHAnsi" w:hAnsiTheme="minorHAnsi" w:cstheme="minorHAnsi"/>
          <w:szCs w:val="22"/>
        </w:rPr>
        <w:t>Lightenor</w:t>
      </w:r>
      <w:proofErr w:type="spellEnd"/>
      <w:r w:rsidRPr="001C7605">
        <w:rPr>
          <w:rFonts w:asciiTheme="minorHAnsi" w:hAnsiTheme="minorHAnsi" w:cstheme="minorHAnsi"/>
          <w:szCs w:val="22"/>
        </w:rPr>
        <w:t xml:space="preserve"> has argued that </w:t>
      </w:r>
      <w:r>
        <w:rPr>
          <w:rFonts w:asciiTheme="minorHAnsi" w:hAnsiTheme="minorHAnsi" w:cstheme="minorHAnsi"/>
          <w:szCs w:val="22"/>
        </w:rPr>
        <w:t>“</w:t>
      </w:r>
      <w:r w:rsidRPr="001C7605">
        <w:rPr>
          <w:rFonts w:asciiTheme="minorHAnsi" w:hAnsiTheme="minorHAnsi" w:cstheme="minorHAnsi"/>
          <w:szCs w:val="22"/>
        </w:rPr>
        <w:t>computers are not useful tools for small children</w:t>
      </w:r>
      <w:r>
        <w:rPr>
          <w:rFonts w:asciiTheme="minorHAnsi" w:hAnsiTheme="minorHAnsi" w:cstheme="minorHAnsi"/>
          <w:szCs w:val="22"/>
        </w:rPr>
        <w:t>”</w:t>
      </w:r>
      <w:r w:rsidRPr="001C7605">
        <w:rPr>
          <w:rFonts w:asciiTheme="minorHAnsi" w:hAnsiTheme="minorHAnsi" w:cstheme="minorHAnsi"/>
          <w:szCs w:val="22"/>
        </w:rPr>
        <w:t xml:space="preserve"> ("Too Soon" 38)</w:t>
      </w:r>
      <w:r>
        <w:rPr>
          <w:rFonts w:asciiTheme="minorHAnsi" w:hAnsiTheme="minorHAnsi" w:cstheme="minorHAnsi"/>
          <w:szCs w:val="22"/>
        </w:rPr>
        <w:t xml:space="preserve"> because they have not developed their motor skills fully. </w:t>
      </w:r>
    </w:p>
    <w:p w:rsidR="001C7605" w:rsidRDefault="001C7605" w:rsidP="001C7605">
      <w:pPr>
        <w:rPr>
          <w:rFonts w:ascii="Times New Roman" w:hAnsi="Times New Roman"/>
          <w:szCs w:val="22"/>
        </w:rPr>
      </w:pPr>
    </w:p>
    <w:p w:rsidR="002973D2" w:rsidRPr="007A10DB" w:rsidRDefault="002973D2" w:rsidP="002973D2">
      <w:pPr>
        <w:rPr>
          <w:rFonts w:asciiTheme="minorHAnsi" w:hAnsiTheme="minorHAnsi"/>
        </w:rPr>
      </w:pPr>
    </w:p>
    <w:p w:rsidR="002973D2" w:rsidRPr="007A10DB" w:rsidRDefault="002973D2" w:rsidP="002973D2">
      <w:pPr>
        <w:pStyle w:val="BodyText"/>
        <w:numPr>
          <w:ilvl w:val="0"/>
          <w:numId w:val="1"/>
        </w:numPr>
        <w:rPr>
          <w:rFonts w:asciiTheme="minorHAnsi" w:hAnsiTheme="minorHAnsi"/>
          <w:sz w:val="22"/>
        </w:rPr>
      </w:pPr>
      <w:r w:rsidRPr="007A10DB">
        <w:rPr>
          <w:rFonts w:asciiTheme="minorHAnsi" w:hAnsiTheme="minorHAnsi"/>
          <w:b/>
          <w:sz w:val="22"/>
        </w:rPr>
        <w:t>Unknown author—</w:t>
      </w:r>
      <w:r w:rsidRPr="007A10DB">
        <w:rPr>
          <w:rFonts w:asciiTheme="minorHAnsi" w:hAnsiTheme="minorHAnsi"/>
          <w:sz w:val="22"/>
        </w:rPr>
        <w:t>if an author is unknown, use the title and page number(s) in the citation.</w:t>
      </w:r>
    </w:p>
    <w:p w:rsidR="002973D2" w:rsidRPr="007A10DB" w:rsidRDefault="002973D2" w:rsidP="002973D2">
      <w:pPr>
        <w:rPr>
          <w:rFonts w:asciiTheme="minorHAnsi" w:hAnsiTheme="minorHAnsi"/>
          <w:b/>
        </w:rPr>
      </w:pPr>
    </w:p>
    <w:p w:rsidR="002973D2" w:rsidRPr="007A10DB" w:rsidRDefault="002973D2" w:rsidP="002973D2">
      <w:pPr>
        <w:ind w:left="720"/>
        <w:rPr>
          <w:rFonts w:asciiTheme="minorHAnsi" w:hAnsiTheme="minorHAnsi"/>
          <w:i/>
        </w:rPr>
      </w:pPr>
      <w:r w:rsidRPr="007A10DB">
        <w:rPr>
          <w:rFonts w:asciiTheme="minorHAnsi" w:hAnsiTheme="minorHAnsi"/>
          <w:i/>
        </w:rPr>
        <w:t>Example:</w:t>
      </w:r>
    </w:p>
    <w:p w:rsidR="002973D2" w:rsidRPr="007A10DB" w:rsidRDefault="002973D2" w:rsidP="002973D2">
      <w:pPr>
        <w:pStyle w:val="BodyTextIndent"/>
        <w:rPr>
          <w:rFonts w:asciiTheme="minorHAnsi" w:hAnsiTheme="minorHAnsi"/>
          <w:sz w:val="22"/>
        </w:rPr>
      </w:pPr>
      <w:r w:rsidRPr="007A10DB">
        <w:rPr>
          <w:rFonts w:asciiTheme="minorHAnsi" w:hAnsiTheme="minorHAnsi"/>
          <w:sz w:val="22"/>
        </w:rPr>
        <w:t>According to one reviewer, “today’s digital projectors are smaller, lighter and more powerful than even just a year ago” (“It’s Show Time” 36).</w:t>
      </w:r>
    </w:p>
    <w:p w:rsidR="002973D2" w:rsidRPr="007A10DB" w:rsidRDefault="002973D2" w:rsidP="002973D2">
      <w:pPr>
        <w:rPr>
          <w:rFonts w:asciiTheme="minorHAnsi" w:hAnsiTheme="minorHAnsi"/>
        </w:rPr>
      </w:pPr>
    </w:p>
    <w:p w:rsidR="002973D2" w:rsidRPr="007A10DB" w:rsidRDefault="002973D2" w:rsidP="002973D2">
      <w:pPr>
        <w:pStyle w:val="BodyText"/>
        <w:numPr>
          <w:ilvl w:val="0"/>
          <w:numId w:val="1"/>
        </w:numPr>
        <w:rPr>
          <w:rFonts w:asciiTheme="minorHAnsi" w:hAnsiTheme="minorHAnsi"/>
          <w:sz w:val="22"/>
        </w:rPr>
      </w:pPr>
      <w:r w:rsidRPr="007A10DB">
        <w:rPr>
          <w:rFonts w:asciiTheme="minorHAnsi" w:hAnsiTheme="minorHAnsi"/>
          <w:b/>
          <w:sz w:val="22"/>
        </w:rPr>
        <w:t>Internet sources—</w:t>
      </w:r>
      <w:r w:rsidRPr="007A10DB">
        <w:rPr>
          <w:rFonts w:asciiTheme="minorHAnsi" w:hAnsiTheme="minorHAnsi"/>
          <w:sz w:val="22"/>
        </w:rPr>
        <w:t xml:space="preserve">when citing from an Internet source, always look for an author. </w:t>
      </w:r>
    </w:p>
    <w:p w:rsidR="002973D2" w:rsidRPr="007A10DB" w:rsidRDefault="002973D2" w:rsidP="002973D2">
      <w:pPr>
        <w:pStyle w:val="BodyText"/>
        <w:ind w:left="720"/>
        <w:rPr>
          <w:rFonts w:asciiTheme="minorHAnsi" w:hAnsiTheme="minorHAnsi"/>
          <w:sz w:val="22"/>
        </w:rPr>
      </w:pPr>
      <w:r w:rsidRPr="007A10DB">
        <w:rPr>
          <w:rFonts w:asciiTheme="minorHAnsi" w:hAnsiTheme="minorHAnsi"/>
          <w:sz w:val="22"/>
        </w:rPr>
        <w:t>If no author can be found, reference the source by title. Instead of using page numbers, Internet citations require paragraph numbers.</w:t>
      </w:r>
    </w:p>
    <w:p w:rsidR="002973D2" w:rsidRPr="007A10DB" w:rsidRDefault="002973D2" w:rsidP="002973D2">
      <w:pPr>
        <w:pStyle w:val="BodyText"/>
        <w:rPr>
          <w:rFonts w:asciiTheme="minorHAnsi" w:hAnsiTheme="minorHAnsi"/>
          <w:sz w:val="22"/>
        </w:rPr>
      </w:pPr>
    </w:p>
    <w:p w:rsidR="002973D2" w:rsidRPr="007A10DB" w:rsidRDefault="002973D2" w:rsidP="002973D2">
      <w:pPr>
        <w:pStyle w:val="BodyText"/>
        <w:ind w:left="720"/>
        <w:rPr>
          <w:rFonts w:asciiTheme="minorHAnsi" w:hAnsiTheme="minorHAnsi"/>
          <w:i/>
          <w:sz w:val="22"/>
        </w:rPr>
      </w:pPr>
      <w:r w:rsidRPr="007A10DB">
        <w:rPr>
          <w:rFonts w:asciiTheme="minorHAnsi" w:hAnsiTheme="minorHAnsi"/>
          <w:i/>
          <w:sz w:val="22"/>
        </w:rPr>
        <w:t>Example:</w:t>
      </w:r>
    </w:p>
    <w:p w:rsidR="002973D2" w:rsidRDefault="002973D2" w:rsidP="002973D2">
      <w:pPr>
        <w:ind w:left="720"/>
        <w:rPr>
          <w:rFonts w:asciiTheme="minorHAnsi" w:hAnsiTheme="minorHAnsi"/>
        </w:rPr>
      </w:pPr>
      <w:r w:rsidRPr="007A10DB">
        <w:rPr>
          <w:rFonts w:asciiTheme="minorHAnsi" w:hAnsiTheme="minorHAnsi"/>
        </w:rPr>
        <w:t xml:space="preserve">The article noted that, “The sweep was Philadelphia’s first over the Cardinals at Veterans Stadium since 1993” (“That’s </w:t>
      </w:r>
      <w:proofErr w:type="spellStart"/>
      <w:r w:rsidRPr="007A10DB">
        <w:rPr>
          <w:rFonts w:asciiTheme="minorHAnsi" w:hAnsiTheme="minorHAnsi"/>
        </w:rPr>
        <w:t>Amaury</w:t>
      </w:r>
      <w:proofErr w:type="spellEnd"/>
      <w:r w:rsidRPr="007A10DB">
        <w:rPr>
          <w:rFonts w:asciiTheme="minorHAnsi" w:hAnsiTheme="minorHAnsi"/>
        </w:rPr>
        <w:t>” par. 7).</w:t>
      </w:r>
    </w:p>
    <w:p w:rsidR="00993B93" w:rsidRDefault="00993B93" w:rsidP="00993B93">
      <w:pPr>
        <w:rPr>
          <w:rFonts w:asciiTheme="minorHAnsi" w:hAnsiTheme="minorHAnsi"/>
        </w:rPr>
      </w:pPr>
    </w:p>
    <w:p w:rsidR="00993B93" w:rsidRPr="00993B93" w:rsidRDefault="00993B93" w:rsidP="00993B93">
      <w:pPr>
        <w:pStyle w:val="ListParagraph"/>
        <w:numPr>
          <w:ilvl w:val="0"/>
          <w:numId w:val="1"/>
        </w:numPr>
        <w:rPr>
          <w:rFonts w:asciiTheme="minorHAnsi" w:hAnsiTheme="minorHAnsi"/>
          <w:b/>
        </w:rPr>
      </w:pPr>
      <w:r w:rsidRPr="00993B93">
        <w:rPr>
          <w:rFonts w:asciiTheme="minorHAnsi" w:hAnsiTheme="minorHAnsi"/>
          <w:b/>
        </w:rPr>
        <w:t xml:space="preserve">Shakespeare – </w:t>
      </w:r>
      <w:r w:rsidRPr="00993B93">
        <w:rPr>
          <w:rFonts w:asciiTheme="minorHAnsi" w:hAnsiTheme="minorHAnsi"/>
        </w:rPr>
        <w:t xml:space="preserve">when citing from Shakespeare’s plays, </w:t>
      </w:r>
      <w:r>
        <w:rPr>
          <w:rFonts w:asciiTheme="minorHAnsi" w:hAnsiTheme="minorHAnsi"/>
        </w:rPr>
        <w:t>lines must be divided the way they are in the play and cited by act, scene, and line number.</w:t>
      </w:r>
    </w:p>
    <w:p w:rsidR="00993B93" w:rsidRPr="00993B93" w:rsidRDefault="00993B93" w:rsidP="00993B93">
      <w:pPr>
        <w:pStyle w:val="ListParagraph"/>
        <w:rPr>
          <w:rFonts w:asciiTheme="minorHAnsi" w:hAnsiTheme="minorHAnsi"/>
          <w:b/>
        </w:rPr>
      </w:pPr>
    </w:p>
    <w:p w:rsidR="00993B93" w:rsidRDefault="00993B93" w:rsidP="00993B93">
      <w:pPr>
        <w:pStyle w:val="ListParagraph"/>
        <w:rPr>
          <w:rFonts w:asciiTheme="minorHAnsi" w:hAnsiTheme="minorHAnsi"/>
          <w:i/>
        </w:rPr>
      </w:pPr>
      <w:r>
        <w:rPr>
          <w:rFonts w:asciiTheme="minorHAnsi" w:hAnsiTheme="minorHAnsi"/>
          <w:i/>
        </w:rPr>
        <w:t>Example:</w:t>
      </w:r>
    </w:p>
    <w:p w:rsidR="00993B93" w:rsidRPr="00993B93" w:rsidRDefault="00993B93" w:rsidP="00993B93">
      <w:pPr>
        <w:pStyle w:val="ListParagraph"/>
        <w:rPr>
          <w:rFonts w:asciiTheme="minorHAnsi" w:hAnsiTheme="minorHAnsi"/>
        </w:rPr>
      </w:pPr>
      <w:r>
        <w:rPr>
          <w:rFonts w:asciiTheme="minorHAnsi" w:hAnsiTheme="minorHAnsi"/>
        </w:rPr>
        <w:t xml:space="preserve">Shakespeare’s </w:t>
      </w:r>
      <w:r>
        <w:rPr>
          <w:rFonts w:asciiTheme="minorHAnsi" w:hAnsiTheme="minorHAnsi"/>
          <w:i/>
        </w:rPr>
        <w:t>Hamlet</w:t>
      </w:r>
      <w:r>
        <w:rPr>
          <w:rFonts w:asciiTheme="minorHAnsi" w:hAnsiTheme="minorHAnsi"/>
        </w:rPr>
        <w:t xml:space="preserve"> seems resolute when he asserts, “The play’s the thing / </w:t>
      </w:r>
      <w:proofErr w:type="gramStart"/>
      <w:r>
        <w:rPr>
          <w:rFonts w:asciiTheme="minorHAnsi" w:hAnsiTheme="minorHAnsi"/>
        </w:rPr>
        <w:t>Wherein</w:t>
      </w:r>
      <w:proofErr w:type="gramEnd"/>
      <w:r>
        <w:rPr>
          <w:rFonts w:asciiTheme="minorHAnsi" w:hAnsiTheme="minorHAnsi"/>
        </w:rPr>
        <w:t xml:space="preserve"> I’ll catch the conscience of the King” (2.2.633-34). </w:t>
      </w:r>
    </w:p>
    <w:p w:rsidR="00993B93" w:rsidRDefault="00993B93" w:rsidP="00993B93">
      <w:pPr>
        <w:pStyle w:val="ListParagraph"/>
        <w:rPr>
          <w:rFonts w:asciiTheme="minorHAnsi" w:hAnsiTheme="minorHAnsi"/>
        </w:rPr>
      </w:pPr>
    </w:p>
    <w:p w:rsidR="00BE64AC" w:rsidRDefault="00BE64AC" w:rsidP="00BE64AC">
      <w:pPr>
        <w:pStyle w:val="ListParagraph"/>
        <w:numPr>
          <w:ilvl w:val="0"/>
          <w:numId w:val="1"/>
        </w:numPr>
        <w:rPr>
          <w:rFonts w:asciiTheme="minorHAnsi" w:hAnsiTheme="minorHAnsi"/>
        </w:rPr>
      </w:pPr>
      <w:r w:rsidRPr="00BE64AC">
        <w:rPr>
          <w:rFonts w:asciiTheme="minorHAnsi" w:hAnsiTheme="minorHAnsi"/>
          <w:b/>
        </w:rPr>
        <w:t>Indirect sources</w:t>
      </w:r>
      <w:r>
        <w:rPr>
          <w:rFonts w:asciiTheme="minorHAnsi" w:hAnsiTheme="minorHAnsi"/>
        </w:rPr>
        <w:t xml:space="preserve"> – an indirect source is a source cited in another source.</w:t>
      </w:r>
    </w:p>
    <w:p w:rsidR="00BE64AC" w:rsidRDefault="00BE64AC" w:rsidP="00BE64AC">
      <w:pPr>
        <w:pStyle w:val="ListParagraph"/>
        <w:rPr>
          <w:rFonts w:asciiTheme="minorHAnsi" w:hAnsiTheme="minorHAnsi"/>
        </w:rPr>
      </w:pPr>
    </w:p>
    <w:p w:rsidR="00BE64AC" w:rsidRDefault="00BE64AC" w:rsidP="00BE64AC">
      <w:pPr>
        <w:pStyle w:val="ListParagraph"/>
        <w:rPr>
          <w:rFonts w:asciiTheme="minorHAnsi" w:hAnsiTheme="minorHAnsi"/>
          <w:i/>
        </w:rPr>
      </w:pPr>
      <w:r>
        <w:rPr>
          <w:rFonts w:asciiTheme="minorHAnsi" w:hAnsiTheme="minorHAnsi"/>
          <w:i/>
        </w:rPr>
        <w:t>Example:</w:t>
      </w:r>
    </w:p>
    <w:p w:rsidR="00BE64AC" w:rsidRDefault="00BE64AC" w:rsidP="00BE64AC">
      <w:pPr>
        <w:pStyle w:val="ListParagraph"/>
        <w:rPr>
          <w:rFonts w:asciiTheme="minorHAnsi" w:hAnsiTheme="minorHAnsi"/>
        </w:rPr>
      </w:pPr>
      <w:proofErr w:type="spellStart"/>
      <w:r>
        <w:rPr>
          <w:rFonts w:asciiTheme="minorHAnsi" w:hAnsiTheme="minorHAnsi"/>
        </w:rPr>
        <w:t>Ravitch</w:t>
      </w:r>
      <w:proofErr w:type="spellEnd"/>
      <w:r>
        <w:rPr>
          <w:rFonts w:asciiTheme="minorHAnsi" w:hAnsiTheme="minorHAnsi"/>
        </w:rPr>
        <w:t xml:space="preserve"> argues that high schools are pressured to act as “social service centers, and they don’t do that well” (</w:t>
      </w:r>
      <w:proofErr w:type="spellStart"/>
      <w:r>
        <w:rPr>
          <w:rFonts w:asciiTheme="minorHAnsi" w:hAnsiTheme="minorHAnsi"/>
        </w:rPr>
        <w:t>qtd</w:t>
      </w:r>
      <w:proofErr w:type="spellEnd"/>
      <w:r>
        <w:rPr>
          <w:rFonts w:asciiTheme="minorHAnsi" w:hAnsiTheme="minorHAnsi"/>
        </w:rPr>
        <w:t xml:space="preserve">. In Weisman 259). </w:t>
      </w:r>
    </w:p>
    <w:p w:rsidR="00BE64AC" w:rsidRDefault="00BE64AC" w:rsidP="00BE64AC">
      <w:pPr>
        <w:rPr>
          <w:rFonts w:asciiTheme="minorHAnsi" w:hAnsiTheme="minorHAnsi"/>
        </w:rPr>
      </w:pPr>
    </w:p>
    <w:p w:rsidR="00A07252" w:rsidRPr="00A07252" w:rsidRDefault="00BE64AC" w:rsidP="00A07252">
      <w:pPr>
        <w:pStyle w:val="ListParagraph"/>
        <w:numPr>
          <w:ilvl w:val="0"/>
          <w:numId w:val="1"/>
        </w:numPr>
        <w:rPr>
          <w:rFonts w:asciiTheme="minorHAnsi" w:hAnsiTheme="minorHAnsi"/>
        </w:rPr>
      </w:pPr>
      <w:r w:rsidRPr="00A07252">
        <w:rPr>
          <w:rFonts w:asciiTheme="minorHAnsi" w:hAnsiTheme="minorHAnsi"/>
          <w:b/>
        </w:rPr>
        <w:t>Poetry</w:t>
      </w:r>
      <w:r w:rsidRPr="00A07252">
        <w:rPr>
          <w:rFonts w:asciiTheme="minorHAnsi" w:hAnsiTheme="minorHAnsi"/>
        </w:rPr>
        <w:t xml:space="preserve"> – when citing fewer than three lines of verse, mark breaks in short quotations of verse with a slash, ( / ), at the end of each line of verse (a space should precede and follow the slash).</w:t>
      </w:r>
      <w:r w:rsidR="00A07252" w:rsidRPr="00A07252">
        <w:rPr>
          <w:rFonts w:asciiTheme="minorHAnsi" w:hAnsiTheme="minorHAnsi"/>
        </w:rPr>
        <w:t xml:space="preserve"> </w:t>
      </w:r>
      <w:r w:rsidR="00A07252" w:rsidRPr="00A07252">
        <w:rPr>
          <w:rFonts w:asciiTheme="minorHAnsi" w:hAnsiTheme="minorHAnsi"/>
        </w:rPr>
        <w:t xml:space="preserve">Parenthetical citation includes the line #//#s of the quotation. </w:t>
      </w:r>
    </w:p>
    <w:p w:rsidR="00BE64AC" w:rsidRDefault="00BE64AC" w:rsidP="00A07252">
      <w:pPr>
        <w:pStyle w:val="ListParagraph"/>
        <w:rPr>
          <w:rFonts w:asciiTheme="minorHAnsi" w:hAnsiTheme="minorHAnsi"/>
        </w:rPr>
      </w:pPr>
    </w:p>
    <w:p w:rsidR="00BE64AC" w:rsidRDefault="00BE64AC" w:rsidP="00BE64AC">
      <w:pPr>
        <w:pStyle w:val="ListParagraph"/>
        <w:rPr>
          <w:rFonts w:asciiTheme="minorHAnsi" w:hAnsiTheme="minorHAnsi"/>
          <w:i/>
        </w:rPr>
      </w:pPr>
      <w:bookmarkStart w:id="0" w:name="_GoBack"/>
      <w:bookmarkEnd w:id="0"/>
      <w:r>
        <w:rPr>
          <w:rFonts w:asciiTheme="minorHAnsi" w:hAnsiTheme="minorHAnsi"/>
          <w:i/>
        </w:rPr>
        <w:t>Example:</w:t>
      </w:r>
    </w:p>
    <w:p w:rsidR="00BE64AC" w:rsidRPr="00BE64AC" w:rsidRDefault="00BE64AC" w:rsidP="00BE64AC">
      <w:pPr>
        <w:pStyle w:val="ListParagraph"/>
        <w:rPr>
          <w:rFonts w:asciiTheme="minorHAnsi" w:hAnsiTheme="minorHAnsi"/>
        </w:rPr>
      </w:pPr>
      <w:r>
        <w:rPr>
          <w:rFonts w:asciiTheme="minorHAnsi" w:hAnsiTheme="minorHAnsi"/>
        </w:rPr>
        <w:t>Cullen concludes, “</w:t>
      </w:r>
      <w:proofErr w:type="gramStart"/>
      <w:r>
        <w:rPr>
          <w:rFonts w:asciiTheme="minorHAnsi" w:hAnsiTheme="minorHAnsi"/>
        </w:rPr>
        <w:t>of</w:t>
      </w:r>
      <w:proofErr w:type="gramEnd"/>
      <w:r>
        <w:rPr>
          <w:rFonts w:asciiTheme="minorHAnsi" w:hAnsiTheme="minorHAnsi"/>
        </w:rPr>
        <w:t xml:space="preserve"> all the things that happened there / That’s all I remember” (11-12). </w:t>
      </w:r>
    </w:p>
    <w:p w:rsidR="004E704F" w:rsidRDefault="004E704F"/>
    <w:sectPr w:rsidR="004E704F" w:rsidSect="004E7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D6638"/>
    <w:multiLevelType w:val="hybridMultilevel"/>
    <w:tmpl w:val="76761E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672C22"/>
    <w:multiLevelType w:val="hybridMultilevel"/>
    <w:tmpl w:val="2A9E3B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D2"/>
    <w:rsid w:val="001C7605"/>
    <w:rsid w:val="002973D2"/>
    <w:rsid w:val="003579D2"/>
    <w:rsid w:val="004E704F"/>
    <w:rsid w:val="00993B93"/>
    <w:rsid w:val="00A07252"/>
    <w:rsid w:val="00BE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6C754-2595-4B25-A745-9664DE0B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D2"/>
    <w:pPr>
      <w:spacing w:after="0" w:line="240" w:lineRule="auto"/>
    </w:pPr>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73D2"/>
    <w:pPr>
      <w:jc w:val="center"/>
    </w:pPr>
    <w:rPr>
      <w:rFonts w:eastAsia="Times New Roman"/>
      <w:b/>
      <w:sz w:val="24"/>
    </w:rPr>
  </w:style>
  <w:style w:type="character" w:customStyle="1" w:styleId="TitleChar">
    <w:name w:val="Title Char"/>
    <w:basedOn w:val="DefaultParagraphFont"/>
    <w:link w:val="Title"/>
    <w:rsid w:val="002973D2"/>
    <w:rPr>
      <w:rFonts w:ascii="Arial" w:eastAsia="Times New Roman" w:hAnsi="Arial" w:cs="Times New Roman"/>
      <w:b/>
      <w:sz w:val="24"/>
      <w:szCs w:val="20"/>
    </w:rPr>
  </w:style>
  <w:style w:type="paragraph" w:styleId="BodyText">
    <w:name w:val="Body Text"/>
    <w:basedOn w:val="Normal"/>
    <w:link w:val="BodyTextChar"/>
    <w:rsid w:val="002973D2"/>
    <w:rPr>
      <w:sz w:val="20"/>
    </w:rPr>
  </w:style>
  <w:style w:type="character" w:customStyle="1" w:styleId="BodyTextChar">
    <w:name w:val="Body Text Char"/>
    <w:basedOn w:val="DefaultParagraphFont"/>
    <w:link w:val="BodyText"/>
    <w:rsid w:val="002973D2"/>
    <w:rPr>
      <w:rFonts w:ascii="Arial" w:eastAsia="Times" w:hAnsi="Arial" w:cs="Times New Roman"/>
      <w:sz w:val="20"/>
      <w:szCs w:val="20"/>
    </w:rPr>
  </w:style>
  <w:style w:type="paragraph" w:styleId="BodyTextIndent">
    <w:name w:val="Body Text Indent"/>
    <w:basedOn w:val="Normal"/>
    <w:link w:val="BodyTextIndentChar"/>
    <w:rsid w:val="002973D2"/>
    <w:pPr>
      <w:ind w:left="720"/>
    </w:pPr>
    <w:rPr>
      <w:rFonts w:eastAsia="Times New Roman"/>
      <w:sz w:val="20"/>
    </w:rPr>
  </w:style>
  <w:style w:type="character" w:customStyle="1" w:styleId="BodyTextIndentChar">
    <w:name w:val="Body Text Indent Char"/>
    <w:basedOn w:val="DefaultParagraphFont"/>
    <w:link w:val="BodyTextIndent"/>
    <w:rsid w:val="002973D2"/>
    <w:rPr>
      <w:rFonts w:ascii="Arial" w:eastAsia="Times New Roman" w:hAnsi="Arial" w:cs="Times New Roman"/>
      <w:sz w:val="20"/>
      <w:szCs w:val="20"/>
    </w:rPr>
  </w:style>
  <w:style w:type="paragraph" w:styleId="ListParagraph">
    <w:name w:val="List Paragraph"/>
    <w:basedOn w:val="Normal"/>
    <w:uiPriority w:val="34"/>
    <w:qFormat/>
    <w:rsid w:val="00993B93"/>
    <w:pPr>
      <w:ind w:left="720"/>
      <w:contextualSpacing/>
    </w:pPr>
  </w:style>
  <w:style w:type="character" w:styleId="Hyperlink">
    <w:name w:val="Hyperlink"/>
    <w:basedOn w:val="DefaultParagraphFont"/>
    <w:uiPriority w:val="99"/>
    <w:unhideWhenUsed/>
    <w:rsid w:val="00BE6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wl.english.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Litchfield Public Schools</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Carter</dc:creator>
  <cp:lastModifiedBy>Lisa Ferrari</cp:lastModifiedBy>
  <cp:revision>6</cp:revision>
  <dcterms:created xsi:type="dcterms:W3CDTF">2013-03-21T14:23:00Z</dcterms:created>
  <dcterms:modified xsi:type="dcterms:W3CDTF">2014-09-25T12:18:00Z</dcterms:modified>
</cp:coreProperties>
</file>